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F45606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«04</w:t>
      </w:r>
      <w:r w:rsidR="007043BD" w:rsidRPr="003B166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марта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     № 129-рг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Pr="005A78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</w:t>
      </w:r>
      <w:r w:rsidR="006715C7">
        <w:rPr>
          <w:rFonts w:ascii="Arial" w:hAnsi="Arial" w:cs="Arial"/>
          <w:szCs w:val="24"/>
        </w:rPr>
        <w:t>02</w:t>
      </w:r>
      <w:r w:rsidR="00C11A64">
        <w:rPr>
          <w:rFonts w:ascii="Arial" w:hAnsi="Arial" w:cs="Arial"/>
          <w:szCs w:val="24"/>
        </w:rPr>
        <w:t>.</w:t>
      </w:r>
      <w:r w:rsidR="00390A06">
        <w:rPr>
          <w:rFonts w:ascii="Arial" w:hAnsi="Arial" w:cs="Arial"/>
          <w:szCs w:val="24"/>
        </w:rPr>
        <w:t>0</w:t>
      </w:r>
      <w:r w:rsidR="006715C7">
        <w:rPr>
          <w:rFonts w:ascii="Arial" w:hAnsi="Arial" w:cs="Arial"/>
          <w:szCs w:val="24"/>
        </w:rPr>
        <w:t>2</w:t>
      </w:r>
      <w:r w:rsidR="00C11A64">
        <w:rPr>
          <w:rFonts w:ascii="Arial" w:hAnsi="Arial" w:cs="Arial"/>
          <w:szCs w:val="24"/>
        </w:rPr>
        <w:t xml:space="preserve">.2024 </w:t>
      </w:r>
      <w:r w:rsidRPr="005A7889">
        <w:rPr>
          <w:rFonts w:ascii="Arial" w:hAnsi="Arial" w:cs="Arial"/>
          <w:szCs w:val="24"/>
        </w:rPr>
        <w:t xml:space="preserve">(вх. № </w:t>
      </w:r>
      <w:r w:rsidR="006715C7">
        <w:rPr>
          <w:rFonts w:ascii="Arial" w:hAnsi="Arial" w:cs="Arial"/>
          <w:szCs w:val="24"/>
        </w:rPr>
        <w:t>876</w:t>
      </w:r>
      <w:r w:rsidRPr="005A7889">
        <w:rPr>
          <w:rFonts w:ascii="Arial" w:hAnsi="Arial" w:cs="Arial"/>
          <w:szCs w:val="24"/>
        </w:rPr>
        <w:t xml:space="preserve"> от </w:t>
      </w:r>
      <w:r w:rsidR="006715C7">
        <w:rPr>
          <w:rFonts w:ascii="Arial" w:hAnsi="Arial" w:cs="Arial"/>
          <w:szCs w:val="24"/>
        </w:rPr>
        <w:t>05</w:t>
      </w:r>
      <w:r w:rsidRPr="005A7889">
        <w:rPr>
          <w:rFonts w:ascii="Arial" w:hAnsi="Arial" w:cs="Arial"/>
          <w:szCs w:val="24"/>
        </w:rPr>
        <w:t>.</w:t>
      </w:r>
      <w:r w:rsidR="006715C7">
        <w:rPr>
          <w:rFonts w:ascii="Arial" w:hAnsi="Arial" w:cs="Arial"/>
          <w:szCs w:val="24"/>
        </w:rPr>
        <w:t>02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16341F" w:rsidRDefault="005A7889" w:rsidP="0016341F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</w:t>
      </w:r>
      <w:r w:rsidR="0016341F">
        <w:rPr>
          <w:rFonts w:ascii="Arial" w:hAnsi="Arial" w:cs="Arial"/>
          <w:szCs w:val="24"/>
        </w:rPr>
        <w:t xml:space="preserve">в отдельных целях </w:t>
      </w:r>
      <w:r w:rsidRPr="00F200AA">
        <w:rPr>
          <w:rFonts w:ascii="Arial" w:hAnsi="Arial" w:cs="Arial"/>
          <w:szCs w:val="24"/>
        </w:rPr>
        <w:t>в отношении земельного</w:t>
      </w:r>
      <w:r w:rsidR="0016341F">
        <w:rPr>
          <w:rFonts w:ascii="Arial" w:hAnsi="Arial" w:cs="Arial"/>
          <w:szCs w:val="24"/>
        </w:rPr>
        <w:t xml:space="preserve"> участка</w:t>
      </w:r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Тулунский </w:t>
      </w:r>
      <w:r w:rsidR="0016341F">
        <w:rPr>
          <w:rFonts w:ascii="Arial" w:eastAsiaTheme="minorHAnsi" w:hAnsi="Arial" w:cs="Arial"/>
          <w:szCs w:val="24"/>
          <w:lang w:eastAsia="en-US"/>
        </w:rPr>
        <w:t xml:space="preserve">муниципальный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район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6715C7">
        <w:rPr>
          <w:rFonts w:ascii="Arial" w:hAnsi="Arial" w:cs="Arial"/>
          <w:szCs w:val="24"/>
        </w:rPr>
        <w:t>86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16341F">
        <w:rPr>
          <w:rFonts w:ascii="Arial" w:hAnsi="Arial" w:cs="Arial"/>
          <w:szCs w:val="24"/>
        </w:rPr>
        <w:t>.м</w:t>
      </w:r>
      <w:proofErr w:type="gramEnd"/>
      <w:r w:rsidRPr="0016341F">
        <w:rPr>
          <w:rFonts w:ascii="Arial" w:hAnsi="Arial" w:cs="Arial"/>
          <w:szCs w:val="24"/>
        </w:rPr>
        <w:t xml:space="preserve">, </w:t>
      </w:r>
      <w:r w:rsidR="0016341F" w:rsidRPr="0016341F">
        <w:rPr>
          <w:rFonts w:ascii="Arial" w:hAnsi="Arial" w:cs="Arial"/>
          <w:szCs w:val="24"/>
        </w:rPr>
        <w:t>в том числе:</w:t>
      </w:r>
    </w:p>
    <w:p w:rsidR="00B52561" w:rsidRDefault="00B52561" w:rsidP="0016341F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97"/>
        <w:gridCol w:w="2455"/>
        <w:gridCol w:w="4020"/>
        <w:gridCol w:w="933"/>
      </w:tblGrid>
      <w:tr w:rsidR="006715C7" w:rsidRPr="00067DA4" w:rsidTr="00880851">
        <w:trPr>
          <w:trHeight w:val="111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5C7" w:rsidRPr="00067DA4" w:rsidRDefault="006715C7" w:rsidP="006715C7">
            <w:pPr>
              <w:rPr>
                <w:rFonts w:ascii="Arial" w:hAnsi="Arial" w:cs="Arial"/>
                <w:szCs w:val="24"/>
              </w:rPr>
            </w:pPr>
            <w:r w:rsidRPr="00067DA4">
              <w:rPr>
                <w:rFonts w:ascii="Arial" w:hAnsi="Arial" w:cs="Arial"/>
                <w:szCs w:val="24"/>
              </w:rPr>
              <w:t>Кадастровы</w:t>
            </w:r>
            <w:r>
              <w:rPr>
                <w:rFonts w:ascii="Arial" w:hAnsi="Arial" w:cs="Arial"/>
                <w:szCs w:val="24"/>
              </w:rPr>
              <w:t>й</w:t>
            </w:r>
            <w:r w:rsidRPr="00067DA4">
              <w:rPr>
                <w:rFonts w:ascii="Arial" w:hAnsi="Arial" w:cs="Arial"/>
                <w:szCs w:val="24"/>
              </w:rPr>
              <w:t xml:space="preserve"> номер земельн</w:t>
            </w:r>
            <w:r>
              <w:rPr>
                <w:rFonts w:ascii="Arial" w:hAnsi="Arial" w:cs="Arial"/>
                <w:szCs w:val="24"/>
              </w:rPr>
              <w:t>ого</w:t>
            </w:r>
            <w:r w:rsidRPr="00067DA4">
              <w:rPr>
                <w:rFonts w:ascii="Arial" w:hAnsi="Arial" w:cs="Arial"/>
                <w:szCs w:val="24"/>
              </w:rPr>
              <w:t xml:space="preserve"> участк</w:t>
            </w:r>
            <w:r>
              <w:rPr>
                <w:rFonts w:ascii="Arial" w:hAnsi="Arial" w:cs="Arial"/>
                <w:szCs w:val="24"/>
              </w:rPr>
              <w:t xml:space="preserve">а, </w:t>
            </w:r>
            <w:r w:rsidRPr="00067DA4">
              <w:rPr>
                <w:rFonts w:ascii="Arial" w:hAnsi="Arial" w:cs="Arial"/>
                <w:szCs w:val="24"/>
              </w:rPr>
              <w:t>в отношении котор</w:t>
            </w:r>
            <w:r>
              <w:rPr>
                <w:rFonts w:ascii="Arial" w:hAnsi="Arial" w:cs="Arial"/>
                <w:szCs w:val="24"/>
              </w:rPr>
              <w:t>ого</w:t>
            </w:r>
            <w:r w:rsidRPr="00067DA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устанавливается публичный сервитут в отдельных целях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5C7" w:rsidRPr="00067DA4" w:rsidRDefault="006715C7" w:rsidP="00880851">
            <w:pPr>
              <w:jc w:val="center"/>
              <w:rPr>
                <w:rFonts w:ascii="Arial" w:hAnsi="Arial" w:cs="Arial"/>
                <w:szCs w:val="24"/>
              </w:rPr>
            </w:pPr>
            <w:r w:rsidRPr="00067DA4">
              <w:rPr>
                <w:rFonts w:ascii="Arial" w:hAnsi="Arial" w:cs="Arial"/>
                <w:szCs w:val="24"/>
              </w:rPr>
              <w:t xml:space="preserve">38:15:250432:1 </w:t>
            </w:r>
          </w:p>
          <w:p w:rsidR="006715C7" w:rsidRPr="00067DA4" w:rsidRDefault="006715C7" w:rsidP="00880851">
            <w:pPr>
              <w:jc w:val="center"/>
              <w:rPr>
                <w:rFonts w:ascii="Arial" w:hAnsi="Arial" w:cs="Arial"/>
                <w:szCs w:val="24"/>
              </w:rPr>
            </w:pPr>
            <w:r w:rsidRPr="00067DA4">
              <w:rPr>
                <w:rFonts w:ascii="Arial" w:hAnsi="Arial" w:cs="Arial"/>
                <w:szCs w:val="24"/>
              </w:rPr>
              <w:t>(ЕЗ 38:15:000000:59)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C7" w:rsidRPr="00067DA4" w:rsidRDefault="006715C7" w:rsidP="00880851">
            <w:pPr>
              <w:jc w:val="center"/>
              <w:rPr>
                <w:rFonts w:ascii="Arial" w:hAnsi="Arial" w:cs="Arial"/>
                <w:szCs w:val="24"/>
              </w:rPr>
            </w:pPr>
            <w:r w:rsidRPr="00067DA4">
              <w:rPr>
                <w:rFonts w:ascii="Arial" w:hAnsi="Arial" w:cs="Arial"/>
                <w:szCs w:val="24"/>
              </w:rPr>
              <w:t>Российская Федерация, Иркутская область, Тулунский район, от 4757 км + 516 м до 4792 км + 45 м Восточно-Сибирской железной дороги и от 4810 км + 194 м до 4842 км + 109 м Восточно-Сибирской железной дороги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C7" w:rsidRPr="00067DA4" w:rsidRDefault="006715C7" w:rsidP="0088085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86 кв.м.</w:t>
            </w:r>
          </w:p>
        </w:tc>
      </w:tr>
    </w:tbl>
    <w:p w:rsidR="008D1C01" w:rsidRDefault="008D1C01" w:rsidP="001634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20"/>
      </w:tblGrid>
      <w:tr w:rsidR="00B52561" w:rsidRPr="006715C7">
        <w:trPr>
          <w:trHeight w:val="224"/>
        </w:trPr>
        <w:tc>
          <w:tcPr>
            <w:tcW w:w="9220" w:type="dxa"/>
          </w:tcPr>
          <w:p w:rsidR="00B52561" w:rsidRPr="006715C7" w:rsidRDefault="005A7889" w:rsidP="00B52561">
            <w:pPr>
              <w:pStyle w:val="Default"/>
              <w:ind w:firstLine="709"/>
              <w:jc w:val="both"/>
              <w:rPr>
                <w:rFonts w:ascii="Arial" w:hAnsi="Arial" w:cs="Arial"/>
              </w:rPr>
            </w:pPr>
            <w:r w:rsidRPr="006715C7">
              <w:rPr>
                <w:rFonts w:ascii="Arial" w:eastAsia="Calibri" w:hAnsi="Arial" w:cs="Arial"/>
              </w:rPr>
              <w:t xml:space="preserve">Публичный сервитут устанавливается в </w:t>
            </w:r>
            <w:r w:rsidR="008D1C01" w:rsidRPr="006715C7">
              <w:rPr>
                <w:rFonts w:ascii="Arial" w:hAnsi="Arial" w:cs="Arial"/>
              </w:rPr>
              <w:t xml:space="preserve">целях </w:t>
            </w:r>
            <w:r w:rsidR="006715C7" w:rsidRPr="006715C7">
              <w:rPr>
                <w:rFonts w:ascii="Arial" w:hAnsi="Arial" w:cs="Arial"/>
                <w:lang w:eastAsia="ru-RU"/>
              </w:rPr>
              <w:t>эксплуатации объекта электросетевого хозяйства местного значения «Электрические кабельные линии ст. Шерагул «Жилмассив</w:t>
            </w:r>
            <w:r w:rsidR="00B52561" w:rsidRPr="006715C7">
              <w:rPr>
                <w:rFonts w:ascii="Arial" w:hAnsi="Arial" w:cs="Arial"/>
                <w:bCs/>
              </w:rPr>
              <w:t xml:space="preserve">», право на сооружение </w:t>
            </w:r>
            <w:r w:rsidR="006715C7">
              <w:rPr>
                <w:rFonts w:ascii="Arial" w:hAnsi="Arial" w:cs="Arial"/>
                <w:bCs/>
              </w:rPr>
              <w:t xml:space="preserve">зарегистрировано </w:t>
            </w:r>
          </w:p>
        </w:tc>
      </w:tr>
    </w:tbl>
    <w:p w:rsidR="00E42E09" w:rsidRDefault="00B52561" w:rsidP="00B5256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715C7">
        <w:rPr>
          <w:rFonts w:ascii="Arial" w:hAnsi="Arial" w:cs="Arial"/>
          <w:szCs w:val="24"/>
        </w:rPr>
        <w:t xml:space="preserve"> </w:t>
      </w:r>
      <w:r w:rsidR="006715C7">
        <w:rPr>
          <w:rFonts w:ascii="Arial" w:hAnsi="Arial" w:cs="Arial"/>
          <w:szCs w:val="24"/>
        </w:rPr>
        <w:t xml:space="preserve"> </w:t>
      </w:r>
      <w:r w:rsidR="00156CB1" w:rsidRPr="006715C7">
        <w:rPr>
          <w:rFonts w:ascii="Arial" w:hAnsi="Arial" w:cs="Arial"/>
          <w:szCs w:val="24"/>
        </w:rPr>
        <w:t>Управлением Федеральной</w:t>
      </w:r>
      <w:r w:rsidR="00156CB1" w:rsidRPr="00B52561">
        <w:rPr>
          <w:rFonts w:ascii="Arial" w:hAnsi="Arial" w:cs="Arial"/>
          <w:szCs w:val="24"/>
        </w:rPr>
        <w:t xml:space="preserve"> службы государственной регистрации, кадастра и картографии, о чем свидетельствует запись в  ЕГРН № 38:15:000000:</w:t>
      </w:r>
      <w:r w:rsidR="006715C7">
        <w:rPr>
          <w:rFonts w:ascii="Arial" w:hAnsi="Arial" w:cs="Arial"/>
          <w:szCs w:val="24"/>
        </w:rPr>
        <w:t>574</w:t>
      </w:r>
      <w:r w:rsidR="00156CB1" w:rsidRPr="00B52561">
        <w:rPr>
          <w:rFonts w:ascii="Arial" w:hAnsi="Arial" w:cs="Arial"/>
          <w:szCs w:val="24"/>
        </w:rPr>
        <w:t>-38</w:t>
      </w:r>
      <w:r w:rsidR="006715C7">
        <w:rPr>
          <w:rFonts w:ascii="Arial" w:hAnsi="Arial" w:cs="Arial"/>
          <w:szCs w:val="24"/>
        </w:rPr>
        <w:t>/125</w:t>
      </w:r>
      <w:r w:rsidR="00156CB1" w:rsidRPr="00B52561">
        <w:rPr>
          <w:rFonts w:ascii="Arial" w:hAnsi="Arial" w:cs="Arial"/>
          <w:szCs w:val="24"/>
        </w:rPr>
        <w:t>/</w:t>
      </w:r>
      <w:r w:rsidR="00156CB1">
        <w:rPr>
          <w:rFonts w:ascii="Arial" w:hAnsi="Arial" w:cs="Arial"/>
        </w:rPr>
        <w:t xml:space="preserve">2022-5 от </w:t>
      </w:r>
      <w:r>
        <w:rPr>
          <w:rFonts w:ascii="Arial" w:hAnsi="Arial" w:cs="Arial"/>
        </w:rPr>
        <w:t>26</w:t>
      </w:r>
      <w:r w:rsidR="00156CB1">
        <w:rPr>
          <w:rFonts w:ascii="Arial" w:hAnsi="Arial" w:cs="Arial"/>
        </w:rPr>
        <w:t>.</w:t>
      </w:r>
      <w:r w:rsidR="008D1C01">
        <w:rPr>
          <w:rFonts w:ascii="Arial" w:hAnsi="Arial" w:cs="Arial"/>
        </w:rPr>
        <w:t>08</w:t>
      </w:r>
      <w:r w:rsidR="00156CB1">
        <w:rPr>
          <w:rFonts w:ascii="Arial" w:hAnsi="Arial" w:cs="Arial"/>
        </w:rPr>
        <w:t>.2022</w:t>
      </w:r>
      <w:r w:rsidR="005A7889" w:rsidRPr="00621194">
        <w:rPr>
          <w:rFonts w:ascii="Arial" w:hAnsi="Arial" w:cs="Arial"/>
          <w:szCs w:val="24"/>
        </w:rPr>
        <w:t xml:space="preserve">. </w:t>
      </w:r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Pr="00CD1AF3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их разрешенным использованием будет в </w:t>
      </w:r>
      <w:r w:rsidR="0052010E" w:rsidRPr="002205EB">
        <w:rPr>
          <w:rFonts w:ascii="Arial" w:hAnsi="Arial" w:cs="Arial"/>
          <w:lang w:eastAsia="ru-RU"/>
        </w:rPr>
        <w:t xml:space="preserve">соответствии с подпунктом </w:t>
      </w:r>
      <w:r w:rsidR="000553D8" w:rsidRPr="002205EB">
        <w:rPr>
          <w:rFonts w:ascii="Arial" w:hAnsi="Arial" w:cs="Arial"/>
          <w:lang w:eastAsia="ru-RU"/>
        </w:rPr>
        <w:t>6</w:t>
      </w:r>
      <w:r w:rsidR="0052010E" w:rsidRPr="002205EB">
        <w:rPr>
          <w:rFonts w:ascii="Arial" w:hAnsi="Arial" w:cs="Arial"/>
          <w:lang w:eastAsia="ru-RU"/>
        </w:rPr>
        <w:t xml:space="preserve"> пункта </w:t>
      </w:r>
      <w:r w:rsidR="000553D8" w:rsidRPr="002205EB">
        <w:rPr>
          <w:rFonts w:ascii="Arial" w:hAnsi="Arial" w:cs="Arial"/>
          <w:lang w:eastAsia="ru-RU"/>
        </w:rPr>
        <w:t>4</w:t>
      </w:r>
      <w:r w:rsidR="0052010E" w:rsidRPr="002205EB">
        <w:rPr>
          <w:rFonts w:ascii="Arial" w:hAnsi="Arial" w:cs="Arial"/>
          <w:lang w:eastAsia="ru-RU"/>
        </w:rPr>
        <w:t xml:space="preserve"> статьи 39.4</w:t>
      </w:r>
      <w:r w:rsidR="000553D8" w:rsidRPr="002205EB">
        <w:rPr>
          <w:rFonts w:ascii="Arial" w:hAnsi="Arial" w:cs="Arial"/>
          <w:lang w:eastAsia="ru-RU"/>
        </w:rPr>
        <w:t>3</w:t>
      </w:r>
      <w:r w:rsidR="0052010E" w:rsidRPr="002205EB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существенно затруднено в связи с осуществлением деятельности, для </w:t>
      </w:r>
      <w:r w:rsidR="0052010E" w:rsidRPr="002205EB">
        <w:rPr>
          <w:rFonts w:ascii="Arial" w:hAnsi="Arial" w:cs="Arial"/>
          <w:lang w:eastAsia="ru-RU"/>
        </w:rPr>
        <w:lastRenderedPageBreak/>
        <w:t>обеспечения которой устанавливается публичный сервитут (при возникновении таких обстоятельств):11 (одиннадцать) месяцев</w:t>
      </w:r>
      <w:r w:rsidR="00CD1AF3" w:rsidRPr="002205EB">
        <w:rPr>
          <w:rFonts w:ascii="Arial" w:hAnsi="Arial" w:cs="Arial"/>
          <w:lang w:eastAsia="ru-RU"/>
        </w:rPr>
        <w:t xml:space="preserve"> и</w:t>
      </w:r>
      <w:proofErr w:type="gramEnd"/>
      <w:r w:rsidR="00CD1AF3" w:rsidRPr="002205EB">
        <w:rPr>
          <w:rFonts w:ascii="Arial" w:hAnsi="Arial" w:cs="Arial"/>
          <w:lang w:eastAsia="ru-RU"/>
        </w:rPr>
        <w:t xml:space="preserve"> не более 3 (трех) месяцев (в отношении земельных участков, предназначенных для жилищного строительства (в том числе индивидуального жилищного строительства),</w:t>
      </w:r>
      <w:r w:rsidR="00CD1AF3" w:rsidRPr="00CD1AF3">
        <w:rPr>
          <w:rFonts w:ascii="Arial" w:hAnsi="Arial" w:cs="Arial"/>
          <w:lang w:eastAsia="ru-RU"/>
        </w:rPr>
        <w:t xml:space="preserve"> ведения личного подсобного хозяйства, гражданами садоводства или огородничества для собственных нужд)</w:t>
      </w:r>
      <w:r w:rsidR="00CD1AF3">
        <w:rPr>
          <w:rFonts w:ascii="Arial" w:hAnsi="Arial" w:cs="Arial"/>
          <w:lang w:eastAsia="ru-RU"/>
        </w:rPr>
        <w:t>.</w:t>
      </w:r>
      <w:r w:rsidR="0052010E" w:rsidRPr="00CD1AF3">
        <w:rPr>
          <w:rFonts w:ascii="Arial" w:hAnsi="Arial" w:cs="Arial"/>
        </w:rPr>
        <w:t xml:space="preserve"> </w:t>
      </w:r>
    </w:p>
    <w:p w:rsidR="006715C7" w:rsidRDefault="002B11A3" w:rsidP="006715C7">
      <w:pPr>
        <w:ind w:firstLine="708"/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</w:rPr>
        <w:t xml:space="preserve">5. </w:t>
      </w:r>
      <w:r w:rsidR="006715C7" w:rsidRPr="00012CC8">
        <w:rPr>
          <w:rFonts w:ascii="Arial" w:hAnsi="Arial" w:cs="Arial"/>
          <w:szCs w:val="24"/>
        </w:rPr>
        <w:t>Плата за публичный сервитут, в отношении земельного участка</w:t>
      </w:r>
      <w:r w:rsidR="006715C7">
        <w:rPr>
          <w:rFonts w:ascii="Arial" w:hAnsi="Arial" w:cs="Arial"/>
          <w:szCs w:val="24"/>
        </w:rPr>
        <w:t xml:space="preserve"> с кадастровым номером 38:15:250432:1 (ЕЗ 38:15:000000:59) в пользу муниципального образования «Тулунский район» не взимается. </w:t>
      </w:r>
    </w:p>
    <w:p w:rsidR="002B11A3" w:rsidRDefault="006715C7" w:rsidP="006715C7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11A3" w:rsidRPr="00A91791">
        <w:rPr>
          <w:rFonts w:ascii="Arial" w:hAnsi="Arial" w:cs="Arial"/>
        </w:rPr>
        <w:t xml:space="preserve">. Обладатель публичного сервитута Акционерное общество «Иркутская электросетевая </w:t>
      </w:r>
      <w:r w:rsidR="002B11A3" w:rsidRPr="00181A26">
        <w:rPr>
          <w:rFonts w:ascii="Arial" w:hAnsi="Arial" w:cs="Arial"/>
        </w:rPr>
        <w:t xml:space="preserve">компания» (ИНН 3812122706, ОГРН </w:t>
      </w:r>
      <w:r w:rsidR="002B11A3" w:rsidRPr="00181A26">
        <w:rPr>
          <w:rFonts w:ascii="Arial" w:hAnsi="Arial" w:cs="Arial"/>
          <w:shd w:val="clear" w:color="auto" w:fill="FFFFFF"/>
        </w:rPr>
        <w:t>1093850013762</w:t>
      </w:r>
      <w:r w:rsidR="002B11A3" w:rsidRPr="00181A26">
        <w:rPr>
          <w:rFonts w:ascii="Arial" w:hAnsi="Arial" w:cs="Arial"/>
        </w:rPr>
        <w:t xml:space="preserve">, зарегистрированное по адресу: </w:t>
      </w:r>
      <w:r w:rsidR="002B11A3" w:rsidRPr="00181A26">
        <w:rPr>
          <w:rFonts w:ascii="Arial" w:hAnsi="Arial" w:cs="Arial"/>
          <w:shd w:val="clear" w:color="auto" w:fill="FFFFFF"/>
        </w:rPr>
        <w:t xml:space="preserve">664033, Иркутская область, г. Иркутск, ул. Лермонтова, д. 257) </w:t>
      </w:r>
      <w:r w:rsidR="002B11A3" w:rsidRPr="00181A26">
        <w:rPr>
          <w:rFonts w:ascii="Arial" w:hAnsi="Arial" w:cs="Arial"/>
          <w:color w:val="000000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2B11A3" w:rsidRPr="00181A26">
        <w:rPr>
          <w:rFonts w:ascii="Arial" w:hAnsi="Arial" w:cs="Arial"/>
          <w:color w:val="000000"/>
          <w:shd w:val="clear" w:color="auto" w:fill="FFFFFF"/>
        </w:rPr>
        <w:t>позднее</w:t>
      </w:r>
      <w:proofErr w:type="gramEnd"/>
      <w:r w:rsidR="002B11A3" w:rsidRPr="00181A26">
        <w:rPr>
          <w:rFonts w:ascii="Arial" w:hAnsi="Arial" w:cs="Arial"/>
          <w:color w:val="000000"/>
          <w:shd w:val="clear" w:color="auto" w:fill="FFFFFF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="002B11A3" w:rsidRPr="00181A26">
        <w:rPr>
          <w:rFonts w:ascii="Arial" w:hAnsi="Arial" w:cs="Arial"/>
          <w:color w:val="000000"/>
          <w:shd w:val="clear" w:color="auto" w:fill="FFFFFF"/>
        </w:rPr>
        <w:t>размещения</w:t>
      </w:r>
      <w:proofErr w:type="gramEnd"/>
      <w:r w:rsidR="002B11A3" w:rsidRPr="00181A26">
        <w:rPr>
          <w:rFonts w:ascii="Arial" w:hAnsi="Arial" w:cs="Arial"/>
          <w:color w:val="000000"/>
          <w:shd w:val="clear" w:color="auto" w:fill="FFFFFF"/>
        </w:rPr>
        <w:t xml:space="preserve"> которого был установлен публичный сервитут</w:t>
      </w:r>
      <w:r w:rsidR="002B11A3" w:rsidRPr="00A91791">
        <w:rPr>
          <w:rFonts w:ascii="Arial" w:hAnsi="Arial" w:cs="Arial"/>
        </w:rPr>
        <w:t>.</w:t>
      </w:r>
    </w:p>
    <w:p w:rsidR="002B11A3" w:rsidRPr="00A91791" w:rsidRDefault="006715C7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2B11A3">
        <w:rPr>
          <w:rFonts w:ascii="Arial" w:hAnsi="Arial" w:cs="Arial"/>
          <w:szCs w:val="24"/>
        </w:rPr>
        <w:t>. Обладателю публичного сервитута АО «Иркутская электросетевая компания» (АО «ИЭСК) заключить соглашени</w:t>
      </w:r>
      <w:r w:rsidR="00B52561">
        <w:rPr>
          <w:rFonts w:ascii="Arial" w:hAnsi="Arial" w:cs="Arial"/>
          <w:szCs w:val="24"/>
        </w:rPr>
        <w:t>е</w:t>
      </w:r>
      <w:r w:rsidR="002B11A3">
        <w:rPr>
          <w:rFonts w:ascii="Arial" w:hAnsi="Arial" w:cs="Arial"/>
          <w:szCs w:val="24"/>
        </w:rPr>
        <w:t xml:space="preserve"> об осуществлении сервитута с арендатор</w:t>
      </w:r>
      <w:r w:rsidR="00B52561">
        <w:rPr>
          <w:rFonts w:ascii="Arial" w:hAnsi="Arial" w:cs="Arial"/>
          <w:szCs w:val="24"/>
        </w:rPr>
        <w:t>ом</w:t>
      </w:r>
      <w:r w:rsidR="002B11A3">
        <w:rPr>
          <w:rFonts w:ascii="Arial" w:hAnsi="Arial" w:cs="Arial"/>
          <w:szCs w:val="24"/>
        </w:rPr>
        <w:t xml:space="preserve"> земельн</w:t>
      </w:r>
      <w:r w:rsidR="00B52561">
        <w:rPr>
          <w:rFonts w:ascii="Arial" w:hAnsi="Arial" w:cs="Arial"/>
          <w:szCs w:val="24"/>
        </w:rPr>
        <w:t>ого</w:t>
      </w:r>
      <w:r w:rsidR="002B11A3">
        <w:rPr>
          <w:rFonts w:ascii="Arial" w:hAnsi="Arial" w:cs="Arial"/>
          <w:szCs w:val="24"/>
        </w:rPr>
        <w:t xml:space="preserve"> участк</w:t>
      </w:r>
      <w:r w:rsidR="00B52561">
        <w:rPr>
          <w:rFonts w:ascii="Arial" w:hAnsi="Arial" w:cs="Arial"/>
          <w:szCs w:val="24"/>
        </w:rPr>
        <w:t>а</w:t>
      </w:r>
      <w:r w:rsidR="002B11A3">
        <w:rPr>
          <w:rFonts w:ascii="Arial" w:hAnsi="Arial" w:cs="Arial"/>
          <w:szCs w:val="24"/>
        </w:rPr>
        <w:t xml:space="preserve"> с кадастровым номер</w:t>
      </w:r>
      <w:r w:rsidR="00B52561">
        <w:rPr>
          <w:rFonts w:ascii="Arial" w:hAnsi="Arial" w:cs="Arial"/>
          <w:szCs w:val="24"/>
        </w:rPr>
        <w:t>ом</w:t>
      </w:r>
      <w:r w:rsidR="002B11A3">
        <w:rPr>
          <w:rFonts w:ascii="Arial" w:hAnsi="Arial" w:cs="Arial"/>
          <w:szCs w:val="24"/>
        </w:rPr>
        <w:t xml:space="preserve"> </w:t>
      </w:r>
      <w:r w:rsidR="00390A06" w:rsidRPr="00EA3258">
        <w:rPr>
          <w:rFonts w:ascii="Arial" w:hAnsi="Arial" w:cs="Arial"/>
          <w:szCs w:val="24"/>
        </w:rPr>
        <w:t>38:15:</w:t>
      </w:r>
      <w:r w:rsidR="00B52561">
        <w:rPr>
          <w:rFonts w:ascii="Arial" w:hAnsi="Arial" w:cs="Arial"/>
          <w:szCs w:val="24"/>
        </w:rPr>
        <w:t>250</w:t>
      </w:r>
      <w:r>
        <w:rPr>
          <w:rFonts w:ascii="Arial" w:hAnsi="Arial" w:cs="Arial"/>
          <w:szCs w:val="24"/>
        </w:rPr>
        <w:t>4</w:t>
      </w:r>
      <w:r w:rsidR="00B52561">
        <w:rPr>
          <w:rFonts w:ascii="Arial" w:hAnsi="Arial" w:cs="Arial"/>
          <w:szCs w:val="24"/>
        </w:rPr>
        <w:t>32:1 (ЕЗ </w:t>
      </w:r>
      <w:r w:rsidR="002B11A3">
        <w:rPr>
          <w:rFonts w:ascii="Arial" w:hAnsi="Arial" w:cs="Arial"/>
          <w:szCs w:val="24"/>
        </w:rPr>
        <w:t>38:15:000000:59).</w:t>
      </w:r>
    </w:p>
    <w:p w:rsidR="002B11A3" w:rsidRPr="0052010E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 w:rsidR="006715C7">
        <w:rPr>
          <w:rFonts w:ascii="Arial" w:hAnsi="Arial" w:cs="Arial"/>
          <w:szCs w:val="24"/>
        </w:rPr>
        <w:t>8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 w:rsidR="006715C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2B11A3" w:rsidRPr="005A7889" w:rsidRDefault="006715C7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8</w:t>
      </w:r>
      <w:r w:rsidR="002B11A3"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617C60">
        <w:rPr>
          <w:rFonts w:ascii="Arial" w:hAnsi="Arial" w:cs="Arial"/>
          <w:szCs w:val="24"/>
        </w:rPr>
        <w:t>Шерагульского</w:t>
      </w:r>
      <w:r w:rsidR="002B11A3" w:rsidRPr="005A7889">
        <w:rPr>
          <w:rFonts w:ascii="Arial" w:hAnsi="Arial" w:cs="Arial"/>
          <w:szCs w:val="24"/>
        </w:rPr>
        <w:t xml:space="preserve">  сельского поселения, по месту нахождения земельного участка, в отношении которого принято настоящее распоряжение;</w:t>
      </w:r>
    </w:p>
    <w:p w:rsidR="002B11A3" w:rsidRPr="005A7889" w:rsidRDefault="006715C7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8</w:t>
      </w:r>
      <w:r w:rsidR="002B11A3"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7B357E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A7889" w:rsidRPr="005A7889">
        <w:rPr>
          <w:rFonts w:ascii="Arial" w:hAnsi="Arial" w:cs="Arial"/>
          <w:szCs w:val="24"/>
        </w:rPr>
        <w:t>эр Тулунского</w:t>
      </w:r>
    </w:p>
    <w:p w:rsidR="005A7889" w:rsidRDefault="005A7889" w:rsidP="007B357E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муниципального района                                         </w:t>
      </w:r>
      <w:r w:rsidR="007B357E">
        <w:rPr>
          <w:rFonts w:ascii="Arial" w:hAnsi="Arial" w:cs="Arial"/>
          <w:szCs w:val="24"/>
        </w:rPr>
        <w:t xml:space="preserve">                     А.Ю. Тюков</w:t>
      </w: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sectPr w:rsidR="002B11A3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56CB1"/>
    <w:rsid w:val="0016341F"/>
    <w:rsid w:val="00170374"/>
    <w:rsid w:val="00181A26"/>
    <w:rsid w:val="00191613"/>
    <w:rsid w:val="001A1E61"/>
    <w:rsid w:val="001E7F78"/>
    <w:rsid w:val="001F1B0F"/>
    <w:rsid w:val="002144B6"/>
    <w:rsid w:val="002205EB"/>
    <w:rsid w:val="002A398A"/>
    <w:rsid w:val="002B11A3"/>
    <w:rsid w:val="002C7693"/>
    <w:rsid w:val="002D361E"/>
    <w:rsid w:val="00326ACC"/>
    <w:rsid w:val="00390A06"/>
    <w:rsid w:val="003B166C"/>
    <w:rsid w:val="003D7D9E"/>
    <w:rsid w:val="003D7DCD"/>
    <w:rsid w:val="004209D4"/>
    <w:rsid w:val="00471459"/>
    <w:rsid w:val="004A4592"/>
    <w:rsid w:val="004B10C8"/>
    <w:rsid w:val="0052010E"/>
    <w:rsid w:val="005559C2"/>
    <w:rsid w:val="005A7889"/>
    <w:rsid w:val="005C0494"/>
    <w:rsid w:val="005C24D9"/>
    <w:rsid w:val="00617C60"/>
    <w:rsid w:val="00621194"/>
    <w:rsid w:val="006715C7"/>
    <w:rsid w:val="006B23E4"/>
    <w:rsid w:val="007043BD"/>
    <w:rsid w:val="007511C0"/>
    <w:rsid w:val="007B357E"/>
    <w:rsid w:val="0081229D"/>
    <w:rsid w:val="00836777"/>
    <w:rsid w:val="00836CD4"/>
    <w:rsid w:val="008776EF"/>
    <w:rsid w:val="008D1C01"/>
    <w:rsid w:val="008D448B"/>
    <w:rsid w:val="00916192"/>
    <w:rsid w:val="009212D8"/>
    <w:rsid w:val="00951226"/>
    <w:rsid w:val="009A7DA4"/>
    <w:rsid w:val="009B65FA"/>
    <w:rsid w:val="009B771F"/>
    <w:rsid w:val="009F717C"/>
    <w:rsid w:val="00A1025E"/>
    <w:rsid w:val="00A91791"/>
    <w:rsid w:val="00B52561"/>
    <w:rsid w:val="00B63432"/>
    <w:rsid w:val="00BA425B"/>
    <w:rsid w:val="00BC68CB"/>
    <w:rsid w:val="00C11A64"/>
    <w:rsid w:val="00CD1AF3"/>
    <w:rsid w:val="00CE092E"/>
    <w:rsid w:val="00D60D77"/>
    <w:rsid w:val="00DE3388"/>
    <w:rsid w:val="00E13DD0"/>
    <w:rsid w:val="00E42E09"/>
    <w:rsid w:val="00E6702B"/>
    <w:rsid w:val="00E80BA7"/>
    <w:rsid w:val="00EE2244"/>
    <w:rsid w:val="00F200AA"/>
    <w:rsid w:val="00F45606"/>
    <w:rsid w:val="00F4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B52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0384-DEE2-4807-BEE1-4774D17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2024-03-02T03:29:00Z</cp:lastPrinted>
  <dcterms:created xsi:type="dcterms:W3CDTF">2024-03-26T03:19:00Z</dcterms:created>
  <dcterms:modified xsi:type="dcterms:W3CDTF">2024-03-26T03:19:00Z</dcterms:modified>
</cp:coreProperties>
</file>